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4BDF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0446C8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0E34C5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C9ADCF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D4EC3E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1A7A1D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9BE7F6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8A480E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40906E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天津港保税区空港学校</w:t>
      </w:r>
    </w:p>
    <w:p w14:paraId="0A832C93">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14:paraId="78ABCC41">
      <w:pPr>
        <w:autoSpaceDE w:val="0"/>
        <w:autoSpaceDN w:val="0"/>
        <w:adjustRightInd w:val="0"/>
        <w:spacing w:line="580" w:lineRule="exact"/>
        <w:jc w:val="center"/>
        <w:rPr>
          <w:rFonts w:ascii="Times New Roman" w:hAnsi="Times New Roman" w:eastAsia="黑体" w:cs="黑体"/>
          <w:sz w:val="30"/>
          <w:szCs w:val="30"/>
          <w:highlight w:val="none"/>
        </w:rPr>
      </w:pPr>
    </w:p>
    <w:p w14:paraId="1C5CC543">
      <w:pPr>
        <w:autoSpaceDE w:val="0"/>
        <w:autoSpaceDN w:val="0"/>
        <w:adjustRightInd w:val="0"/>
        <w:spacing w:line="580" w:lineRule="exact"/>
        <w:jc w:val="center"/>
        <w:rPr>
          <w:rFonts w:ascii="Times New Roman" w:hAnsi="Times New Roman" w:eastAsia="黑体" w:cs="黑体"/>
          <w:sz w:val="30"/>
          <w:szCs w:val="30"/>
          <w:highlight w:val="none"/>
        </w:rPr>
      </w:pPr>
    </w:p>
    <w:p w14:paraId="608CB5E6">
      <w:pPr>
        <w:autoSpaceDE w:val="0"/>
        <w:autoSpaceDN w:val="0"/>
        <w:adjustRightInd w:val="0"/>
        <w:spacing w:line="580" w:lineRule="exact"/>
        <w:jc w:val="center"/>
        <w:rPr>
          <w:rFonts w:ascii="Times New Roman" w:hAnsi="Times New Roman" w:eastAsia="黑体" w:cs="黑体"/>
          <w:sz w:val="30"/>
          <w:szCs w:val="30"/>
          <w:highlight w:val="none"/>
        </w:rPr>
      </w:pPr>
    </w:p>
    <w:p w14:paraId="70082135">
      <w:pPr>
        <w:autoSpaceDE w:val="0"/>
        <w:autoSpaceDN w:val="0"/>
        <w:adjustRightInd w:val="0"/>
        <w:spacing w:line="580" w:lineRule="exact"/>
        <w:jc w:val="center"/>
        <w:rPr>
          <w:rFonts w:ascii="Times New Roman" w:hAnsi="Times New Roman" w:eastAsia="黑体" w:cs="黑体"/>
          <w:sz w:val="30"/>
          <w:szCs w:val="30"/>
          <w:highlight w:val="none"/>
        </w:rPr>
      </w:pPr>
    </w:p>
    <w:p w14:paraId="1465BEA2">
      <w:pPr>
        <w:autoSpaceDE w:val="0"/>
        <w:autoSpaceDN w:val="0"/>
        <w:adjustRightInd w:val="0"/>
        <w:spacing w:line="580" w:lineRule="exact"/>
        <w:jc w:val="center"/>
        <w:rPr>
          <w:rFonts w:ascii="Times New Roman" w:hAnsi="Times New Roman" w:eastAsia="黑体" w:cs="黑体"/>
          <w:sz w:val="30"/>
          <w:szCs w:val="30"/>
          <w:highlight w:val="none"/>
        </w:rPr>
      </w:pPr>
    </w:p>
    <w:p w14:paraId="751DD164">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7F3977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67A6AE5">
      <w:pPr>
        <w:autoSpaceDE w:val="0"/>
        <w:autoSpaceDN w:val="0"/>
        <w:adjustRightInd w:val="0"/>
        <w:spacing w:line="600" w:lineRule="exact"/>
        <w:jc w:val="left"/>
        <w:rPr>
          <w:rFonts w:ascii="Times New Roman" w:hAnsi="Times New Roman" w:eastAsia="黑体" w:cs="黑体"/>
          <w:kern w:val="0"/>
          <w:sz w:val="30"/>
          <w:szCs w:val="30"/>
          <w:highlight w:val="none"/>
        </w:rPr>
      </w:pPr>
    </w:p>
    <w:p w14:paraId="3750F68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013777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B82C6B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3FA6D93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7FBF6A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3F590DC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78F5270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64B83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021800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38BE6C6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471CB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DE304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281CC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226A3D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012220F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054679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3B199F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7B1586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710D02E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723535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2B28795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1388253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1E1AB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3E415D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160375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4C2499A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7BEFE44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6C5BDA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088EC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3664CD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109BC79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5A19C0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790445FB">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46F20A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BCB8BB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0EA87DA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实施小学、初中学历教育。</w:t>
      </w:r>
    </w:p>
    <w:p w14:paraId="2E18670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3D72876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天津港保税区空港学校内设9个职能处室。纳入天津港保税区空港学校2023年度部门决算编制范围的单位包括：</w:t>
      </w:r>
    </w:p>
    <w:p w14:paraId="781CD7C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天津港保税区空港学校</w:t>
      </w:r>
      <w:bookmarkStart w:id="0" w:name="_GoBack"/>
      <w:bookmarkEnd w:id="0"/>
    </w:p>
    <w:p w14:paraId="64443665">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B5CC1E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A669E9F">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68FA56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F36BC1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69DCA2D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6898AB5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50C2546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09C3012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6519CF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7DCEC4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0EA051B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5EE517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3F647ED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E5648C0">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14:paraId="5A9A8A50">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楷体" w:cs="Times New Roman"/>
          <w:kern w:val="0"/>
          <w:sz w:val="24"/>
          <w:szCs w:val="24"/>
          <w:highlight w:val="none"/>
          <w:lang w:val="en-US" w:eastAsia="zh-CN"/>
        </w:rPr>
        <w:t xml:space="preserve">    </w:t>
      </w:r>
      <w:r>
        <w:rPr>
          <w:rFonts w:hint="eastAsia" w:ascii="Times New Roman" w:hAnsi="Times New Roman" w:eastAsia="黑体" w:cs="黑体"/>
          <w:b/>
          <w:bCs/>
          <w:kern w:val="0"/>
          <w:sz w:val="30"/>
          <w:szCs w:val="30"/>
          <w:highlight w:val="none"/>
        </w:rPr>
        <w:t>十二、关于空表的说明</w:t>
      </w:r>
    </w:p>
    <w:p w14:paraId="7C4C6C7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1.天津港保税区空港学校2023年度政府性基金预算财政拨款收入支出决算表为空表。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2.天津港保税区空港学校2023年度国有资本经营预算财政拨款收入支出决算表为空表。</w:t>
      </w:r>
    </w:p>
    <w:p w14:paraId="6D9378A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val="en-US" w:eastAsia="zh-CN"/>
        </w:rPr>
        <w:t>3.天津港保税区空港学校2023年度财政拨款“三公”经费支出决算表为空表。</w:t>
      </w:r>
    </w:p>
    <w:p w14:paraId="6FB918E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4EDB567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2F34D55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5862399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1E8BE61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6908031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5FE7BD4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0BFEB03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5D9B6C8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2D71370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1A6CD40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5B056A8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p>
    <w:p w14:paraId="4FA8B83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Times New Roman" w:hAnsi="Times New Roman" w:eastAsia="仿宋_GB2312" w:cs="仿宋_GB2312"/>
          <w:sz w:val="30"/>
          <w:szCs w:val="30"/>
          <w:highlight w:val="none"/>
          <w:lang w:val="en-US" w:eastAsia="zh-CN"/>
        </w:rPr>
      </w:pPr>
    </w:p>
    <w:p w14:paraId="6FD49CE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A18CE9E">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F990B8C">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2CA628E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70EE313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天津港保税区空港学校2023年度收入、支出决算总计</w:t>
      </w:r>
      <w:r>
        <w:rPr>
          <w:rFonts w:hint="eastAsia" w:ascii="Times New Roman" w:hAnsi="Times New Roman" w:eastAsia="仿宋_GB2312" w:cs="仿宋_GB2312"/>
          <w:sz w:val="30"/>
          <w:szCs w:val="30"/>
          <w:highlight w:val="none"/>
          <w:lang w:eastAsia="zh-CN"/>
        </w:rPr>
        <w:t>99,176,299.43元，与2022年度相比，收、支总计各增加27,441,042.11元，增长38.25%，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：2023年度学校南校区开办，新招聘教师84人。</w:t>
      </w:r>
    </w:p>
    <w:p w14:paraId="4FED4EC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3840C246">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98,946,365.16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增加27,399,828.07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2023年度学校南校区开办，新招聘教师84人。</w:t>
      </w:r>
    </w:p>
    <w:p w14:paraId="5EFB16F9">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97,463,486.42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98.5</w:t>
      </w:r>
      <w:r>
        <w:rPr>
          <w:rFonts w:hint="eastAsia" w:ascii="Times New Roman" w:hAnsi="Times New Roman" w:eastAsia="仿宋_GB2312" w:cs="Times New Roman"/>
          <w:sz w:val="30"/>
          <w:szCs w:val="30"/>
          <w:highlight w:val="none"/>
          <w:lang w:val="en-US" w:eastAsia="zh-CN"/>
        </w:rPr>
        <w:t>0</w:t>
      </w:r>
      <w:r>
        <w:rPr>
          <w:rFonts w:hint="eastAsia" w:ascii="Times New Roman" w:hAnsi="Times New Roman" w:eastAsia="宋体" w:cs="Times New Roman"/>
          <w:sz w:val="30"/>
          <w:szCs w:val="30"/>
          <w:highlight w:val="none"/>
          <w:lang w:eastAsia="zh-CN"/>
        </w:rPr>
        <w:t>%；</w:t>
      </w:r>
    </w:p>
    <w:p w14:paraId="62AA3DB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1,482,878.74元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1.5</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hint="eastAsia" w:ascii="Times New Roman" w:hAnsi="Times New Roman" w:eastAsia="仿宋_GB2312" w:cs="仿宋_GB2312"/>
          <w:sz w:val="30"/>
          <w:szCs w:val="30"/>
          <w:highlight w:val="none"/>
          <w:lang w:val="zh-CN" w:eastAsia="zh-CN"/>
        </w:rPr>
        <w:t>。</w:t>
      </w:r>
    </w:p>
    <w:p w14:paraId="5E4B66B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5B8A63B4">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98,942,250.89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27,433,185.76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2023年度学校南校区开办，新招聘教师84人。</w:t>
      </w:r>
    </w:p>
    <w:p w14:paraId="6D0D9674">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28,473,239.40元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28.78</w:t>
      </w:r>
      <w:r>
        <w:rPr>
          <w:rFonts w:hint="eastAsia" w:ascii="Times New Roman" w:hAnsi="Times New Roman" w:eastAsia="仿宋_GB2312" w:cs="仿宋_GB2312"/>
          <w:sz w:val="30"/>
          <w:szCs w:val="30"/>
          <w:highlight w:val="none"/>
          <w:lang w:eastAsia="zh-CN"/>
        </w:rPr>
        <w:t>%；</w:t>
      </w:r>
    </w:p>
    <w:p w14:paraId="15050AC5">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70,469,011.49元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占71.22%。</w:t>
      </w:r>
    </w:p>
    <w:p w14:paraId="66B96572">
      <w:pPr>
        <w:keepNext/>
        <w:keepLines/>
        <w:autoSpaceDE w:val="0"/>
        <w:autoSpaceDN w:val="0"/>
        <w:adjustRightInd w:val="0"/>
        <w:spacing w:line="600" w:lineRule="exact"/>
        <w:ind w:firstLine="602" w:firstLineChars="200"/>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FBFD8DA">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天津港保税区空港学校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97,652,206.65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26,850,548.94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37.92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2023年度学校南校区开办，新招聘教师84人。</w:t>
      </w:r>
    </w:p>
    <w:p w14:paraId="36B7946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7653CEF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171B7CC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计97,463,486.42元，占本年支出合计的98.51%，与2022年度相比，一般公共预算财政拨款支出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26,850,548.94元，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38.02%，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：2023年度学校南校区开办，新招聘教师84人。</w:t>
      </w:r>
    </w:p>
    <w:p w14:paraId="1EA00A17">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3C19E4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97,463,486.42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教育支出97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463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486.42元，占100.00%。</w:t>
      </w:r>
    </w:p>
    <w:p w14:paraId="2F4A70DA">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012FECD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125,810,700.00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97,463,486.42</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77.47%</w:t>
      </w:r>
      <w:r>
        <w:rPr>
          <w:rFonts w:hint="eastAsia" w:ascii="Times New Roman" w:hAnsi="Times New Roman" w:eastAsia="仿宋_GB2312" w:cs="仿宋_GB2312"/>
          <w:kern w:val="0"/>
          <w:sz w:val="30"/>
          <w:szCs w:val="30"/>
          <w:highlight w:val="none"/>
        </w:rPr>
        <w:t>。其中：</w:t>
      </w:r>
    </w:p>
    <w:p w14:paraId="00CB1C54">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1.教育支出（类）普通教育（款）小学教育（项）年初预算为80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512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300.00元，支出决算为55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018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353.23元，完成年初预算的68.34%，决算数小于年初预算数的主要原因是</w:t>
      </w:r>
      <w:r>
        <w:rPr>
          <w:rFonts w:hint="eastAsia" w:ascii="Times New Roman" w:hAnsi="Times New Roman" w:eastAsia="仿宋_GB2312" w:cs="仿宋_GB2312"/>
          <w:sz w:val="30"/>
          <w:szCs w:val="30"/>
          <w:highlight w:val="none"/>
          <w:lang w:val="en-US" w:eastAsia="zh-CN"/>
        </w:rPr>
        <w:t>按规定调减东七道校区物资采购、物业管理费、创新实验室建设、生态环保主题教育文化项目、劳务派遣人力资源第三方委托业务等项目经费预算用于统筹使用</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2.教育支出（类）普通教育（款）初中教育（项）年初预算为45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298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400.00元，支出决算为42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425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133.19元，完成年初预算的93.66%，决算数小于年初预算数的主要原因是</w:t>
      </w:r>
      <w:r>
        <w:rPr>
          <w:rFonts w:hint="eastAsia" w:ascii="Times New Roman" w:hAnsi="Times New Roman" w:eastAsia="仿宋_GB2312" w:cs="仿宋_GB2312"/>
          <w:sz w:val="30"/>
          <w:szCs w:val="30"/>
          <w:highlight w:val="none"/>
          <w:lang w:val="en-US" w:eastAsia="zh-CN"/>
        </w:rPr>
        <w:t>按规定调减东七道校区物资采购、物业管理费、创新实验室建设、生态环保主题教育文化项目、劳务派遣人力资源第三方委托业务等项目经费预算用于统筹使用</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3.教育支出（类）特殊教育（款）特殊学校教育（项）年初预算为0.00元，</w:t>
      </w:r>
      <w:r>
        <w:rPr>
          <w:rFonts w:hint="eastAsia" w:ascii="Times New Roman" w:hAnsi="Times New Roman" w:eastAsia="仿宋_GB2312" w:cs="仿宋_GB2312"/>
          <w:sz w:val="30"/>
          <w:szCs w:val="30"/>
          <w:highlight w:val="none"/>
          <w:lang w:val="en-US" w:eastAsia="zh-CN"/>
        </w:rPr>
        <w:t>追加预算</w:t>
      </w:r>
      <w:r>
        <w:rPr>
          <w:rFonts w:hint="eastAsia" w:ascii="Times New Roman" w:hAnsi="Times New Roman" w:eastAsia="仿宋_GB2312" w:cs="仿宋_GB2312"/>
          <w:sz w:val="30"/>
          <w:szCs w:val="30"/>
          <w:highlight w:val="none"/>
          <w:lang w:eastAsia="zh-CN"/>
        </w:rPr>
        <w:t>为20,000.00元，</w:t>
      </w:r>
      <w:r>
        <w:rPr>
          <w:rFonts w:hint="eastAsia" w:ascii="Times New Roman" w:hAnsi="Times New Roman" w:eastAsia="仿宋_GB2312" w:cs="仿宋_GB2312"/>
          <w:sz w:val="30"/>
          <w:szCs w:val="30"/>
          <w:highlight w:val="none"/>
          <w:lang w:val="en-US" w:eastAsia="zh-CN"/>
        </w:rPr>
        <w:t>支出决算为</w:t>
      </w:r>
      <w:r>
        <w:rPr>
          <w:rFonts w:hint="eastAsia" w:ascii="Times New Roman" w:hAnsi="Times New Roman" w:eastAsia="仿宋_GB2312" w:cs="仿宋_GB2312"/>
          <w:sz w:val="30"/>
          <w:szCs w:val="30"/>
          <w:highlight w:val="none"/>
          <w:lang w:eastAsia="zh-CN"/>
        </w:rPr>
        <w:t>20,000.00元，</w:t>
      </w:r>
      <w:r>
        <w:rPr>
          <w:rFonts w:hint="eastAsia" w:ascii="Times New Roman" w:hAnsi="Times New Roman" w:eastAsia="仿宋_GB2312" w:cs="仿宋_GB2312"/>
          <w:sz w:val="30"/>
          <w:szCs w:val="30"/>
          <w:highlight w:val="none"/>
          <w:lang w:val="en-US" w:eastAsia="zh-CN"/>
        </w:rPr>
        <w:t>完成追加预算的100.00%，</w:t>
      </w:r>
      <w:r>
        <w:rPr>
          <w:rFonts w:hint="eastAsia" w:ascii="Times New Roman" w:hAnsi="Times New Roman" w:eastAsia="仿宋_GB2312" w:cs="仿宋_GB2312"/>
          <w:sz w:val="30"/>
          <w:szCs w:val="30"/>
          <w:highlight w:val="none"/>
          <w:lang w:eastAsia="zh-CN"/>
        </w:rPr>
        <w:t>决算数</w:t>
      </w:r>
      <w:r>
        <w:rPr>
          <w:rFonts w:hint="eastAsia" w:ascii="Times New Roman" w:hAnsi="Times New Roman" w:eastAsia="仿宋_GB2312" w:cs="仿宋_GB2312"/>
          <w:sz w:val="30"/>
          <w:szCs w:val="30"/>
          <w:highlight w:val="none"/>
          <w:lang w:val="en-US" w:eastAsia="zh-CN"/>
        </w:rPr>
        <w:t>等于追加</w:t>
      </w:r>
      <w:r>
        <w:rPr>
          <w:rFonts w:hint="eastAsia" w:ascii="Times New Roman" w:hAnsi="Times New Roman" w:eastAsia="仿宋_GB2312" w:cs="仿宋_GB2312"/>
          <w:sz w:val="30"/>
          <w:szCs w:val="30"/>
          <w:highlight w:val="none"/>
          <w:lang w:eastAsia="zh-CN"/>
        </w:rPr>
        <w:t>预算数的主要原因是用于2023年城乡义务教育补助经费直达资金项目和2023直达区级配套项目使用支出。</w:t>
      </w:r>
    </w:p>
    <w:p w14:paraId="368FA53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CA5450E">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天津港保税区空港学校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28,473,239.40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2,501,870.91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学校南校区开办，学生人数增加。</w:t>
      </w:r>
      <w:r>
        <w:rPr>
          <w:rFonts w:hint="eastAsia" w:ascii="Times New Roman" w:hAnsi="Times New Roman" w:eastAsia="仿宋_GB2312" w:cs="仿宋_GB2312"/>
          <w:kern w:val="0"/>
          <w:sz w:val="30"/>
          <w:szCs w:val="30"/>
          <w:highlight w:val="none"/>
        </w:rPr>
        <w:t>其中：</w:t>
      </w:r>
    </w:p>
    <w:p w14:paraId="507E28E8">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19,593,428.15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基本工资、津贴补贴、绩效工资、机关事业单位基本养老保险缴费、职业年金缴费、职工基本医疗保险缴费、其他社会保障缴费、住房公积金、医疗费；</w:t>
      </w:r>
    </w:p>
    <w:p w14:paraId="6D8042E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8,879,811.25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办公费、印刷费、手续费、水费、电费、邮电费、取暖费、差旅费、维修(护)费、租赁费、培训费、专用材料费、劳务费、委托业务费、工会经费、福利费、其他交通费用、其他商品和服务支出。</w:t>
      </w:r>
    </w:p>
    <w:p w14:paraId="6CBEE6F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1B6EEFF">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天津港保税区空港学校2023年度无政府性基金预算财政拨款收入、支出和结转结余。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024A7E8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857297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天津港保税区空港学校2023年度无国有资本经营预算财政拨款收入、支出和结转结余。</w:t>
      </w:r>
    </w:p>
    <w:p w14:paraId="70F25DD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0454FF3E">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33BF4360">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kern w:val="0"/>
          <w:sz w:val="30"/>
          <w:szCs w:val="30"/>
          <w:highlight w:val="none"/>
          <w:lang w:val="en-US" w:eastAsia="zh-CN"/>
        </w:rPr>
        <w:t>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321.00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仿宋_GB2312"/>
          <w:kern w:val="0"/>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w:t>
      </w:r>
      <w:r>
        <w:rPr>
          <w:rFonts w:hint="eastAsia" w:ascii="Times New Roman" w:hAnsi="Times New Roman" w:eastAsia="仿宋_GB2312" w:cs="仿宋_GB2312"/>
          <w:kern w:val="0"/>
          <w:sz w:val="30"/>
          <w:szCs w:val="30"/>
          <w:highlight w:val="none"/>
          <w:lang w:eastAsia="zh-CN"/>
        </w:rPr>
        <w:t>支</w:t>
      </w:r>
      <w:r>
        <w:rPr>
          <w:rFonts w:hint="eastAsia" w:ascii="Times New Roman" w:hAnsi="Times New Roman" w:eastAsia="仿宋_GB2312" w:cs="仿宋_GB2312"/>
          <w:kern w:val="0"/>
          <w:sz w:val="30"/>
          <w:szCs w:val="30"/>
          <w:highlight w:val="none"/>
        </w:rPr>
        <w:t>“三公”经费</w:t>
      </w:r>
      <w:r>
        <w:rPr>
          <w:rFonts w:hint="eastAsia" w:ascii="Times New Roman" w:hAnsi="Times New Roman" w:eastAsia="仿宋_GB2312" w:cs="仿宋_GB2312"/>
          <w:kern w:val="0"/>
          <w:sz w:val="30"/>
          <w:szCs w:val="30"/>
          <w:highlight w:val="none"/>
          <w:lang w:eastAsia="zh-CN"/>
        </w:rPr>
        <w:t>。</w:t>
      </w:r>
    </w:p>
    <w:p w14:paraId="3F50F8A3">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261FC30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14:paraId="253FC96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525C287C">
      <w:pPr>
        <w:numPr>
          <w:ilvl w:val="0"/>
          <w:numId w:val="1"/>
        </w:num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kern w:val="0"/>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321.00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w:t>
      </w:r>
      <w:r>
        <w:rPr>
          <w:rFonts w:hint="eastAsia" w:ascii="Times New Roman" w:hAnsi="Times New Roman" w:eastAsia="仿宋_GB2312" w:cs="仿宋_GB2312"/>
          <w:sz w:val="30"/>
          <w:szCs w:val="30"/>
          <w:highlight w:val="none"/>
          <w:lang w:val="en-US" w:eastAsia="zh-CN"/>
        </w:rPr>
        <w:t>及</w:t>
      </w:r>
      <w:r>
        <w:rPr>
          <w:rFonts w:hint="eastAsia" w:ascii="Times New Roman" w:hAnsi="Times New Roman" w:eastAsia="仿宋_GB2312" w:cs="仿宋_GB2312"/>
          <w:sz w:val="30"/>
          <w:szCs w:val="30"/>
          <w:highlight w:val="none"/>
          <w:lang w:eastAsia="zh-CN"/>
        </w:rPr>
        <w:t>运行维护费。</w:t>
      </w:r>
      <w:r>
        <w:rPr>
          <w:rFonts w:hint="eastAsia" w:ascii="Times New Roman" w:hAnsi="Times New Roman" w:eastAsia="仿宋_GB2312" w:cs="仿宋_GB2312"/>
          <w:kern w:val="0"/>
          <w:sz w:val="30"/>
          <w:szCs w:val="30"/>
          <w:highlight w:val="none"/>
        </w:rPr>
        <w:t>其中：</w:t>
      </w:r>
    </w:p>
    <w:p w14:paraId="482BB455">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52,000.00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kern w:val="0"/>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321.00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仿宋_GB2312"/>
          <w:kern w:val="0"/>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w:t>
      </w:r>
      <w:r>
        <w:rPr>
          <w:rFonts w:hint="eastAsia" w:ascii="Times New Roman" w:hAnsi="Times New Roman" w:eastAsia="仿宋_GB2312" w:cs="仿宋_GB2312"/>
          <w:sz w:val="30"/>
          <w:szCs w:val="30"/>
          <w:highlight w:val="none"/>
          <w:lang w:val="en-US" w:eastAsia="zh-CN"/>
        </w:rPr>
        <w:t>及</w:t>
      </w:r>
      <w:r>
        <w:rPr>
          <w:rFonts w:hint="eastAsia" w:ascii="Times New Roman" w:hAnsi="Times New Roman" w:eastAsia="仿宋_GB2312" w:cs="仿宋_GB2312"/>
          <w:sz w:val="30"/>
          <w:szCs w:val="30"/>
          <w:highlight w:val="none"/>
          <w:lang w:eastAsia="zh-CN"/>
        </w:rPr>
        <w:t>运行维护费。</w:t>
      </w:r>
    </w:p>
    <w:p w14:paraId="7D4EEF3E">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AFB50C7">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14:paraId="590C525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3D3957">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14:paraId="79BF6C72">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0A31920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1619F54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天津港保税区空港学校2023年度无机关运行经费。</w:t>
      </w:r>
    </w:p>
    <w:p w14:paraId="468DB03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EE9F31E">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天津港保税区空港学校</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21,593,523.66</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13,968,924.89</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7,624,598.77</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21,593,523.66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Times New Roman"/>
          <w:kern w:val="0"/>
          <w:sz w:val="30"/>
          <w:szCs w:val="30"/>
          <w:highlight w:val="none"/>
          <w:lang w:val="en-US" w:eastAsia="zh-CN"/>
        </w:rPr>
        <w:t>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16,781,843.58</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77.72%</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100.0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14:paraId="6422917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6033A07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天津港保税区空港学校2023年度无国有资产占有使用情况。</w:t>
      </w:r>
    </w:p>
    <w:p w14:paraId="13A398A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3B639F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根据预算绩效管理要求，天津港保税区空港学校2023年度已对31个</w:t>
      </w:r>
      <w:r>
        <w:rPr>
          <w:rFonts w:hint="eastAsia" w:ascii="Times New Roman" w:hAnsi="Times New Roman" w:eastAsia="仿宋_GB2312" w:cs="仿宋_GB2312"/>
          <w:sz w:val="30"/>
          <w:szCs w:val="30"/>
          <w:highlight w:val="none"/>
          <w:lang w:val="en-US" w:eastAsia="zh-CN"/>
        </w:rPr>
        <w:t>区级</w:t>
      </w:r>
      <w:r>
        <w:rPr>
          <w:rFonts w:hint="eastAsia" w:ascii="Times New Roman" w:hAnsi="Times New Roman" w:eastAsia="仿宋_GB2312" w:cs="仿宋_GB2312"/>
          <w:sz w:val="30"/>
          <w:szCs w:val="30"/>
          <w:highlight w:val="none"/>
          <w:lang w:eastAsia="zh-CN"/>
        </w:rPr>
        <w:t>项目开展绩效自评，涉及金额70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503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400.00元，自评结果已随部门决算一并公开。</w:t>
      </w:r>
    </w:p>
    <w:p w14:paraId="2B2BCBD4">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55D50C1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天津港保税区空港学校不属于乡、镇、街级单位，不涉及公开2023年度教育、医疗卫生、社会保障和就业、住房保障、涉农补贴等民生支出情况。</w:t>
      </w:r>
    </w:p>
    <w:p w14:paraId="1EA04E09">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B1ECDB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4736D2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36AF609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C82E78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8B41845">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3F820F"/>
    <w:multiLevelType w:val="singleLevel"/>
    <w:tmpl w:val="1E3F820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NDU1NDcxYzE5YWU2MzAxYWIwMGJmNGRiYzUyY2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036140"/>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3E0B22"/>
    <w:rsid w:val="20DB5BFD"/>
    <w:rsid w:val="21365D81"/>
    <w:rsid w:val="21556D90"/>
    <w:rsid w:val="21C24E94"/>
    <w:rsid w:val="21D73FEC"/>
    <w:rsid w:val="23736675"/>
    <w:rsid w:val="24B227A0"/>
    <w:rsid w:val="25BA7C7E"/>
    <w:rsid w:val="2666570F"/>
    <w:rsid w:val="26DB4B05"/>
    <w:rsid w:val="271B299E"/>
    <w:rsid w:val="27DA14D0"/>
    <w:rsid w:val="27DD7C53"/>
    <w:rsid w:val="284E3F62"/>
    <w:rsid w:val="28612632"/>
    <w:rsid w:val="2A503C36"/>
    <w:rsid w:val="2A924D25"/>
    <w:rsid w:val="2BC20F83"/>
    <w:rsid w:val="2C800474"/>
    <w:rsid w:val="2C8F0671"/>
    <w:rsid w:val="2D5A0475"/>
    <w:rsid w:val="2DA05507"/>
    <w:rsid w:val="2E487134"/>
    <w:rsid w:val="2E8C3709"/>
    <w:rsid w:val="2F146650"/>
    <w:rsid w:val="2FA13000"/>
    <w:rsid w:val="2FC74096"/>
    <w:rsid w:val="2FC949E6"/>
    <w:rsid w:val="2FF951BC"/>
    <w:rsid w:val="307A24E3"/>
    <w:rsid w:val="307A6987"/>
    <w:rsid w:val="308F2359"/>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82B3191"/>
    <w:rsid w:val="3AF76503"/>
    <w:rsid w:val="3B0209DD"/>
    <w:rsid w:val="3B0C198B"/>
    <w:rsid w:val="3B483C6E"/>
    <w:rsid w:val="3B776F10"/>
    <w:rsid w:val="3B7C7A57"/>
    <w:rsid w:val="3B8E1539"/>
    <w:rsid w:val="3D600CB3"/>
    <w:rsid w:val="3E426F14"/>
    <w:rsid w:val="3E7E421D"/>
    <w:rsid w:val="3EB42189"/>
    <w:rsid w:val="3EC62D97"/>
    <w:rsid w:val="3EEF0B4C"/>
    <w:rsid w:val="3EF16375"/>
    <w:rsid w:val="3F2006FA"/>
    <w:rsid w:val="40CF0629"/>
    <w:rsid w:val="4137238C"/>
    <w:rsid w:val="41CC0838"/>
    <w:rsid w:val="43612B5A"/>
    <w:rsid w:val="43805C0B"/>
    <w:rsid w:val="43B835F7"/>
    <w:rsid w:val="44552CED"/>
    <w:rsid w:val="44EB17AA"/>
    <w:rsid w:val="45984C48"/>
    <w:rsid w:val="46313695"/>
    <w:rsid w:val="475F4C24"/>
    <w:rsid w:val="47727F60"/>
    <w:rsid w:val="485D29BF"/>
    <w:rsid w:val="48B71E62"/>
    <w:rsid w:val="49374433"/>
    <w:rsid w:val="49DA103E"/>
    <w:rsid w:val="4A2319E6"/>
    <w:rsid w:val="4A8E57CD"/>
    <w:rsid w:val="4B935D79"/>
    <w:rsid w:val="4CA13CE1"/>
    <w:rsid w:val="4CD450D8"/>
    <w:rsid w:val="4D14664A"/>
    <w:rsid w:val="4D210FC7"/>
    <w:rsid w:val="4D720D77"/>
    <w:rsid w:val="4DB9688D"/>
    <w:rsid w:val="4DF53699"/>
    <w:rsid w:val="4E4E3945"/>
    <w:rsid w:val="4E8C7B5A"/>
    <w:rsid w:val="4F167E2F"/>
    <w:rsid w:val="4F391364"/>
    <w:rsid w:val="4FA424E7"/>
    <w:rsid w:val="4FBD62FD"/>
    <w:rsid w:val="4FD337AC"/>
    <w:rsid w:val="4FE523CE"/>
    <w:rsid w:val="5236167C"/>
    <w:rsid w:val="52A37398"/>
    <w:rsid w:val="53C102A5"/>
    <w:rsid w:val="54380029"/>
    <w:rsid w:val="54A61249"/>
    <w:rsid w:val="54F16968"/>
    <w:rsid w:val="54FE3540"/>
    <w:rsid w:val="55417F52"/>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255A1B"/>
    <w:rsid w:val="643C1F0A"/>
    <w:rsid w:val="644D16E1"/>
    <w:rsid w:val="64925346"/>
    <w:rsid w:val="654608F8"/>
    <w:rsid w:val="654D2EBE"/>
    <w:rsid w:val="654E5711"/>
    <w:rsid w:val="656942F9"/>
    <w:rsid w:val="65B558C0"/>
    <w:rsid w:val="665D659A"/>
    <w:rsid w:val="667274BD"/>
    <w:rsid w:val="66BC2A82"/>
    <w:rsid w:val="672E57FA"/>
    <w:rsid w:val="68200AB4"/>
    <w:rsid w:val="68C169D0"/>
    <w:rsid w:val="6B2B4BE8"/>
    <w:rsid w:val="6B4F5D3F"/>
    <w:rsid w:val="6B963EB9"/>
    <w:rsid w:val="6BBB51FE"/>
    <w:rsid w:val="6BF54B38"/>
    <w:rsid w:val="6C054650"/>
    <w:rsid w:val="6C1D5E3D"/>
    <w:rsid w:val="6C39260C"/>
    <w:rsid w:val="6C8A6C2E"/>
    <w:rsid w:val="6CF70A69"/>
    <w:rsid w:val="6CFE17CB"/>
    <w:rsid w:val="6D4B4B11"/>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3832</Words>
  <Characters>4597</Characters>
  <Lines>82</Lines>
  <Paragraphs>23</Paragraphs>
  <TotalTime>1</TotalTime>
  <ScaleCrop>false</ScaleCrop>
  <LinksUpToDate>false</LinksUpToDate>
  <CharactersWithSpaces>4637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user</cp:lastModifiedBy>
  <dcterms:modified xsi:type="dcterms:W3CDTF">2024-09-19T07:05:53Z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3E4190B90BD240ADAF13AB9EAF817E0C_13</vt:lpwstr>
  </property>
</Properties>
</file>